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2BB06" w14:textId="6DF10CE8" w:rsidR="00F674B1" w:rsidRPr="00FD66FB" w:rsidRDefault="00FD66FB" w:rsidP="00FD66FB">
      <w:pPr>
        <w:spacing w:line="0" w:lineRule="atLeast"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FD66FB">
        <w:rPr>
          <w:rFonts w:ascii="宋体" w:hAnsi="宋体" w:cs="宋体" w:hint="eastAsia"/>
          <w:b/>
          <w:kern w:val="0"/>
          <w:sz w:val="32"/>
          <w:szCs w:val="32"/>
        </w:rPr>
        <w:t>广东迅兴拍卖有限公司</w:t>
      </w:r>
      <w:r w:rsidR="00F674B1" w:rsidRPr="00FD66F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1DC82B5" wp14:editId="438F402E">
            <wp:simplePos x="0" y="0"/>
            <wp:positionH relativeFrom="column">
              <wp:posOffset>5408295</wp:posOffset>
            </wp:positionH>
            <wp:positionV relativeFrom="paragraph">
              <wp:posOffset>-164729</wp:posOffset>
            </wp:positionV>
            <wp:extent cx="685800" cy="675640"/>
            <wp:effectExtent l="0" t="0" r="0" b="0"/>
            <wp:wrapNone/>
            <wp:docPr id="1" name="图片 1" descr="迅兴网站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迅兴网站二维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DD861B" w14:textId="149CA7E1" w:rsidR="00F674B1" w:rsidRPr="00FD66FB" w:rsidRDefault="00FD66FB" w:rsidP="00FD66FB">
      <w:pPr>
        <w:spacing w:line="0" w:lineRule="atLeast"/>
        <w:jc w:val="center"/>
        <w:rPr>
          <w:rFonts w:ascii="宋体" w:hAnsi="宋体" w:cs="宋体"/>
          <w:b/>
          <w:kern w:val="0"/>
          <w:sz w:val="32"/>
          <w:szCs w:val="32"/>
        </w:rPr>
      </w:pPr>
      <w:r w:rsidRPr="00FD66FB">
        <w:rPr>
          <w:rFonts w:hint="eastAsia"/>
          <w:b/>
          <w:sz w:val="32"/>
          <w:szCs w:val="32"/>
        </w:rPr>
        <w:t>海关罚没财物（钻石）专场网络拍卖公告</w:t>
      </w:r>
    </w:p>
    <w:p w14:paraId="706EAB19" w14:textId="77777777" w:rsidR="00F674B1" w:rsidRDefault="00F674B1" w:rsidP="00BC3122">
      <w:pPr>
        <w:spacing w:line="0" w:lineRule="atLeast"/>
        <w:rPr>
          <w:rFonts w:ascii="宋体" w:hAnsi="宋体" w:cs="宋体"/>
          <w:b/>
          <w:kern w:val="0"/>
          <w:sz w:val="24"/>
        </w:rPr>
      </w:pPr>
    </w:p>
    <w:p w14:paraId="6DD2BD2D" w14:textId="77777777" w:rsidR="00D11B9F" w:rsidRPr="00A6449D" w:rsidRDefault="00D11B9F" w:rsidP="00D11B9F">
      <w:pPr>
        <w:spacing w:line="0" w:lineRule="atLeast"/>
        <w:jc w:val="center"/>
        <w:rPr>
          <w:sz w:val="28"/>
          <w:szCs w:val="28"/>
        </w:rPr>
      </w:pPr>
    </w:p>
    <w:p w14:paraId="48B05FC2" w14:textId="1738BD31" w:rsidR="00714D5D" w:rsidRPr="00FC1025" w:rsidRDefault="0035677A" w:rsidP="00FC1025">
      <w:pPr>
        <w:snapToGrid w:val="0"/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FC1025">
        <w:rPr>
          <w:rFonts w:hint="eastAsia"/>
          <w:sz w:val="24"/>
        </w:rPr>
        <w:t>受深圳海关委托，</w:t>
      </w:r>
      <w:r w:rsidRPr="00FC1025">
        <w:rPr>
          <w:rFonts w:ascii="宋体" w:hAnsi="宋体" w:hint="eastAsia"/>
          <w:sz w:val="24"/>
        </w:rPr>
        <w:t>定于</w:t>
      </w:r>
      <w:r w:rsidR="00714D5D" w:rsidRPr="00FC1025">
        <w:rPr>
          <w:rFonts w:ascii="宋体" w:hAnsi="宋体" w:cs="宋体" w:hint="eastAsia"/>
          <w:kern w:val="0"/>
          <w:sz w:val="24"/>
        </w:rPr>
        <w:t>2019年</w:t>
      </w:r>
      <w:r w:rsidR="00714D5D" w:rsidRPr="00FC1025">
        <w:rPr>
          <w:rFonts w:ascii="宋体" w:hAnsi="宋体" w:cs="宋体"/>
          <w:kern w:val="0"/>
          <w:sz w:val="24"/>
        </w:rPr>
        <w:t>1</w:t>
      </w:r>
      <w:r w:rsidR="0035641C">
        <w:rPr>
          <w:rFonts w:ascii="宋体" w:hAnsi="宋体" w:cs="宋体" w:hint="eastAsia"/>
          <w:kern w:val="0"/>
          <w:sz w:val="24"/>
        </w:rPr>
        <w:t>1</w:t>
      </w:r>
      <w:r w:rsidR="00714D5D" w:rsidRPr="00FC1025">
        <w:rPr>
          <w:rFonts w:ascii="宋体" w:hAnsi="宋体" w:cs="宋体" w:hint="eastAsia"/>
          <w:kern w:val="0"/>
          <w:sz w:val="24"/>
        </w:rPr>
        <w:t>月</w:t>
      </w:r>
      <w:r w:rsidR="00FD66FB">
        <w:rPr>
          <w:rFonts w:ascii="宋体" w:hAnsi="宋体" w:cs="宋体" w:hint="eastAsia"/>
          <w:kern w:val="0"/>
          <w:sz w:val="24"/>
        </w:rPr>
        <w:t>18</w:t>
      </w:r>
      <w:r w:rsidR="00714D5D" w:rsidRPr="00FC1025">
        <w:rPr>
          <w:rFonts w:ascii="宋体" w:hAnsi="宋体" w:cs="宋体" w:hint="eastAsia"/>
          <w:kern w:val="0"/>
          <w:sz w:val="24"/>
        </w:rPr>
        <w:t>日10时至2019年1</w:t>
      </w:r>
      <w:r w:rsidR="0035641C">
        <w:rPr>
          <w:rFonts w:ascii="宋体" w:hAnsi="宋体" w:cs="宋体" w:hint="eastAsia"/>
          <w:kern w:val="0"/>
          <w:sz w:val="24"/>
        </w:rPr>
        <w:t>1</w:t>
      </w:r>
      <w:r w:rsidR="00714D5D" w:rsidRPr="00FC1025">
        <w:rPr>
          <w:rFonts w:ascii="宋体" w:hAnsi="宋体" w:cs="宋体" w:hint="eastAsia"/>
          <w:kern w:val="0"/>
          <w:sz w:val="24"/>
        </w:rPr>
        <w:t>月</w:t>
      </w:r>
      <w:r w:rsidR="00FD66FB">
        <w:rPr>
          <w:rFonts w:ascii="宋体" w:hAnsi="宋体" w:cs="宋体" w:hint="eastAsia"/>
          <w:kern w:val="0"/>
          <w:sz w:val="24"/>
        </w:rPr>
        <w:t>19</w:t>
      </w:r>
      <w:r w:rsidR="00714D5D" w:rsidRPr="00FC1025">
        <w:rPr>
          <w:rFonts w:ascii="宋体" w:hAnsi="宋体" w:cs="宋体" w:hint="eastAsia"/>
          <w:kern w:val="0"/>
          <w:sz w:val="24"/>
        </w:rPr>
        <w:t>日10时止（延时的除外）在京东网络拍卖平</w:t>
      </w:r>
      <w:r w:rsidR="00DD6193" w:rsidRPr="00FC1025">
        <w:rPr>
          <w:rFonts w:ascii="宋体" w:hAnsi="宋体" w:cs="宋体" w:hint="eastAsia"/>
          <w:kern w:val="0"/>
          <w:sz w:val="24"/>
        </w:rPr>
        <w:t>台（</w:t>
      </w:r>
      <w:r w:rsidR="00714D5D" w:rsidRPr="00FC1025">
        <w:rPr>
          <w:rFonts w:ascii="宋体" w:hAnsi="宋体" w:cs="宋体" w:hint="eastAsia"/>
          <w:kern w:val="0"/>
          <w:sz w:val="24"/>
        </w:rPr>
        <w:t xml:space="preserve">http://auction.jd.com/haiguan.html）在线公开按现状拍卖如下标的： </w:t>
      </w:r>
      <w:r w:rsidR="00714D5D" w:rsidRPr="00FC1025">
        <w:rPr>
          <w:rFonts w:ascii="宋体" w:hAnsi="宋体" w:cs="宋体"/>
          <w:kern w:val="0"/>
          <w:sz w:val="24"/>
        </w:rPr>
        <w:t xml:space="preserve"> </w:t>
      </w:r>
    </w:p>
    <w:p w14:paraId="31566B6C" w14:textId="743AC0CD" w:rsidR="00182654" w:rsidRPr="00FC1025" w:rsidRDefault="00182654" w:rsidP="00FC1025">
      <w:pPr>
        <w:snapToGrid w:val="0"/>
        <w:spacing w:line="360" w:lineRule="auto"/>
        <w:ind w:firstLineChars="200" w:firstLine="480"/>
        <w:rPr>
          <w:bCs/>
          <w:sz w:val="24"/>
        </w:rPr>
      </w:pPr>
      <w:r w:rsidRPr="00FC1025">
        <w:rPr>
          <w:rFonts w:hint="eastAsia"/>
          <w:bCs/>
          <w:sz w:val="24"/>
        </w:rPr>
        <w:t>一、拍卖标的：</w:t>
      </w:r>
      <w:r w:rsidR="0035677A" w:rsidRPr="00FC1025">
        <w:rPr>
          <w:rFonts w:hint="eastAsia"/>
          <w:bCs/>
          <w:sz w:val="24"/>
        </w:rPr>
        <w:t>（</w:t>
      </w:r>
      <w:r w:rsidR="0035677A" w:rsidRPr="00FC1025">
        <w:rPr>
          <w:rFonts w:hint="eastAsia"/>
          <w:bCs/>
          <w:sz w:val="24"/>
        </w:rPr>
        <w:t>201</w:t>
      </w:r>
      <w:r w:rsidR="0035677A" w:rsidRPr="00FC1025">
        <w:rPr>
          <w:bCs/>
          <w:sz w:val="24"/>
        </w:rPr>
        <w:t>8</w:t>
      </w:r>
      <w:r w:rsidR="0035677A" w:rsidRPr="00FC1025">
        <w:rPr>
          <w:rFonts w:hint="eastAsia"/>
          <w:bCs/>
          <w:sz w:val="24"/>
        </w:rPr>
        <w:t>5399</w:t>
      </w:r>
      <w:r w:rsidR="0035677A" w:rsidRPr="00FC1025">
        <w:rPr>
          <w:rFonts w:hint="eastAsia"/>
          <w:bCs/>
          <w:sz w:val="24"/>
        </w:rPr>
        <w:t>财拍卖</w:t>
      </w:r>
      <w:r w:rsidR="0035677A" w:rsidRPr="00FC1025">
        <w:rPr>
          <w:rFonts w:hint="eastAsia"/>
          <w:bCs/>
          <w:sz w:val="24"/>
        </w:rPr>
        <w:t>0</w:t>
      </w:r>
      <w:r w:rsidR="0035677A" w:rsidRPr="00FC1025">
        <w:rPr>
          <w:bCs/>
          <w:sz w:val="24"/>
        </w:rPr>
        <w:t>194</w:t>
      </w:r>
      <w:r w:rsidR="0035677A" w:rsidRPr="00FC1025">
        <w:rPr>
          <w:rFonts w:hint="eastAsia"/>
          <w:bCs/>
          <w:sz w:val="24"/>
        </w:rPr>
        <w:t>号）钻石等一批</w:t>
      </w:r>
      <w:r w:rsidR="00FD66FB" w:rsidRPr="00793F68">
        <w:rPr>
          <w:rFonts w:hint="eastAsia"/>
          <w:b/>
          <w:sz w:val="24"/>
        </w:rPr>
        <w:t>（设有保留价）</w:t>
      </w:r>
    </w:p>
    <w:p w14:paraId="5B63CED2" w14:textId="77777777" w:rsidR="00D11B9F" w:rsidRPr="00FC1025" w:rsidRDefault="00182654" w:rsidP="00FC1025">
      <w:pPr>
        <w:snapToGrid w:val="0"/>
        <w:spacing w:line="360" w:lineRule="auto"/>
        <w:ind w:firstLineChars="200" w:firstLine="482"/>
        <w:rPr>
          <w:sz w:val="24"/>
        </w:rPr>
      </w:pPr>
      <w:r w:rsidRPr="00FC1025">
        <w:rPr>
          <w:rFonts w:hint="eastAsia"/>
          <w:b/>
          <w:sz w:val="24"/>
        </w:rPr>
        <w:t>二、</w:t>
      </w:r>
      <w:r w:rsidR="0035677A" w:rsidRPr="00FC1025">
        <w:rPr>
          <w:rFonts w:hint="eastAsia"/>
          <w:sz w:val="24"/>
        </w:rPr>
        <w:t>看货保证金：</w:t>
      </w:r>
      <w:r w:rsidR="00714D5D" w:rsidRPr="00FC1025">
        <w:rPr>
          <w:rFonts w:hint="eastAsia"/>
          <w:sz w:val="24"/>
        </w:rPr>
        <w:t>5</w:t>
      </w:r>
      <w:r w:rsidR="0035677A" w:rsidRPr="00FC1025">
        <w:rPr>
          <w:sz w:val="24"/>
        </w:rPr>
        <w:t>0</w:t>
      </w:r>
      <w:r w:rsidR="0035677A" w:rsidRPr="00FC1025">
        <w:rPr>
          <w:rFonts w:hint="eastAsia"/>
          <w:sz w:val="24"/>
        </w:rPr>
        <w:t>万元</w:t>
      </w:r>
      <w:r w:rsidR="0035677A" w:rsidRPr="00FC1025">
        <w:rPr>
          <w:rFonts w:hint="eastAsia"/>
          <w:b/>
          <w:sz w:val="24"/>
        </w:rPr>
        <w:t>；</w:t>
      </w:r>
    </w:p>
    <w:p w14:paraId="1F023E29" w14:textId="77777777" w:rsidR="0035677A" w:rsidRPr="00FC1025" w:rsidRDefault="0035677A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缴纳看货保证金</w:t>
      </w:r>
      <w:r w:rsidR="000132AB" w:rsidRPr="00FC1025">
        <w:rPr>
          <w:rFonts w:hint="eastAsia"/>
          <w:sz w:val="24"/>
        </w:rPr>
        <w:t>截止</w:t>
      </w:r>
      <w:r w:rsidRPr="00FC1025">
        <w:rPr>
          <w:rFonts w:hint="eastAsia"/>
          <w:sz w:val="24"/>
        </w:rPr>
        <w:t>时间：</w:t>
      </w:r>
      <w:r w:rsidR="000713B7" w:rsidRPr="00FC1025">
        <w:rPr>
          <w:rFonts w:hint="eastAsia"/>
          <w:sz w:val="24"/>
        </w:rPr>
        <w:t>即日起</w:t>
      </w:r>
      <w:r w:rsidRPr="00FC1025">
        <w:rPr>
          <w:rFonts w:hint="eastAsia"/>
          <w:sz w:val="24"/>
        </w:rPr>
        <w:t>至</w:t>
      </w:r>
      <w:r w:rsidR="00DD6193" w:rsidRPr="00FC1025">
        <w:rPr>
          <w:rFonts w:hint="eastAsia"/>
          <w:sz w:val="24"/>
        </w:rPr>
        <w:t>标的展示期间（注：当天中午</w:t>
      </w:r>
      <w:r w:rsidR="00DD6193" w:rsidRPr="00FC1025">
        <w:rPr>
          <w:rFonts w:hint="eastAsia"/>
          <w:sz w:val="24"/>
        </w:rPr>
        <w:t>1</w:t>
      </w:r>
      <w:r w:rsidR="00DD6193" w:rsidRPr="00FC1025">
        <w:rPr>
          <w:sz w:val="24"/>
        </w:rPr>
        <w:t>2</w:t>
      </w:r>
      <w:r w:rsidR="00DD6193" w:rsidRPr="00FC1025">
        <w:rPr>
          <w:rFonts w:hint="eastAsia"/>
          <w:sz w:val="24"/>
        </w:rPr>
        <w:t>点前缴款登记的，可看次日展示标的）</w:t>
      </w:r>
    </w:p>
    <w:p w14:paraId="341765A4" w14:textId="77777777" w:rsidR="00182654" w:rsidRPr="00FC1025" w:rsidRDefault="00182654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看货保证金退回时间：看货</w:t>
      </w:r>
      <w:r w:rsidR="00971EA1" w:rsidRPr="00FC1025">
        <w:rPr>
          <w:rFonts w:hint="eastAsia"/>
          <w:sz w:val="24"/>
        </w:rPr>
        <w:t>展示时间</w:t>
      </w:r>
      <w:r w:rsidRPr="00FC1025">
        <w:rPr>
          <w:rFonts w:hint="eastAsia"/>
          <w:sz w:val="24"/>
        </w:rPr>
        <w:t>结束后两个工作日</w:t>
      </w:r>
      <w:r w:rsidR="00C86E03" w:rsidRPr="00FC1025">
        <w:rPr>
          <w:rFonts w:hint="eastAsia"/>
          <w:sz w:val="24"/>
        </w:rPr>
        <w:t>（不计利息原路退回）</w:t>
      </w:r>
      <w:r w:rsidRPr="00FC1025">
        <w:rPr>
          <w:rFonts w:hint="eastAsia"/>
          <w:sz w:val="24"/>
        </w:rPr>
        <w:t>。</w:t>
      </w:r>
    </w:p>
    <w:p w14:paraId="00A307A5" w14:textId="6983D7B5" w:rsidR="00182654" w:rsidRPr="00FC1025" w:rsidRDefault="00182654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有意看货者请按上述规定的时间（以到账时间为准）将</w:t>
      </w:r>
      <w:r w:rsidR="00B57B1D" w:rsidRPr="00FC1025">
        <w:rPr>
          <w:rFonts w:hint="eastAsia"/>
          <w:sz w:val="24"/>
        </w:rPr>
        <w:t>看货</w:t>
      </w:r>
      <w:r w:rsidRPr="00FC1025">
        <w:rPr>
          <w:rFonts w:hint="eastAsia"/>
          <w:sz w:val="24"/>
        </w:rPr>
        <w:t>保证金</w:t>
      </w:r>
      <w:r w:rsidR="00714D5D" w:rsidRPr="00FC1025">
        <w:rPr>
          <w:rFonts w:hint="eastAsia"/>
          <w:sz w:val="24"/>
        </w:rPr>
        <w:t>5</w:t>
      </w:r>
      <w:r w:rsidRPr="00FC1025">
        <w:rPr>
          <w:sz w:val="24"/>
        </w:rPr>
        <w:t>0</w:t>
      </w:r>
      <w:r w:rsidRPr="00FC1025">
        <w:rPr>
          <w:rFonts w:hint="eastAsia"/>
          <w:sz w:val="24"/>
        </w:rPr>
        <w:t>万元汇入如下账户（户名：广东迅兴拍卖有限公司，开户行：中国农业银行深圳锦湖支行，账号：</w:t>
      </w:r>
      <w:r w:rsidRPr="00FC1025">
        <w:rPr>
          <w:rFonts w:hint="eastAsia"/>
          <w:sz w:val="24"/>
        </w:rPr>
        <w:t>41009100040008541</w:t>
      </w:r>
      <w:r w:rsidRPr="00FC1025">
        <w:rPr>
          <w:rFonts w:hint="eastAsia"/>
          <w:sz w:val="24"/>
        </w:rPr>
        <w:t>）并持相关有效证件</w:t>
      </w:r>
      <w:r w:rsidRPr="00FC1025">
        <w:rPr>
          <w:rFonts w:ascii="宋体" w:hAnsi="宋体" w:hint="eastAsia"/>
          <w:spacing w:val="-6"/>
          <w:sz w:val="24"/>
        </w:rPr>
        <w:t>（个人凭本人身份证，单位凭</w:t>
      </w:r>
      <w:r w:rsidRPr="00FC1025">
        <w:rPr>
          <w:rFonts w:hint="eastAsia"/>
          <w:sz w:val="24"/>
        </w:rPr>
        <w:t>经年审合格的营业执照、法人证明书、法人授权委托书、法人身份证、被授权人身份证等资料）</w:t>
      </w:r>
      <w:r w:rsidR="007D591D">
        <w:rPr>
          <w:rFonts w:hint="eastAsia"/>
          <w:sz w:val="24"/>
        </w:rPr>
        <w:t>及保证金缴款凭证</w:t>
      </w:r>
      <w:bookmarkStart w:id="0" w:name="_GoBack"/>
      <w:bookmarkEnd w:id="0"/>
      <w:r w:rsidRPr="00FC1025">
        <w:rPr>
          <w:rFonts w:hint="eastAsia"/>
          <w:sz w:val="24"/>
        </w:rPr>
        <w:t>到广东迅兴拍卖有限公司办理看货登记</w:t>
      </w:r>
      <w:r w:rsidR="001658D0" w:rsidRPr="00FC1025">
        <w:rPr>
          <w:rFonts w:hint="eastAsia"/>
          <w:sz w:val="24"/>
        </w:rPr>
        <w:t>（</w:t>
      </w:r>
      <w:hyperlink r:id="rId9" w:history="1">
        <w:r w:rsidR="00573F7D" w:rsidRPr="00FC1025">
          <w:rPr>
            <w:rStyle w:val="a3"/>
            <w:rFonts w:hint="eastAsia"/>
            <w:color w:val="auto"/>
            <w:sz w:val="24"/>
            <w:u w:val="none"/>
          </w:rPr>
          <w:t>或将上述资料及看货承诺书签字后发邮件到</w:t>
        </w:r>
        <w:r w:rsidR="00573F7D" w:rsidRPr="00FC1025">
          <w:rPr>
            <w:rStyle w:val="a3"/>
            <w:rFonts w:hint="eastAsia"/>
            <w:color w:val="auto"/>
            <w:sz w:val="24"/>
            <w:u w:val="none"/>
          </w:rPr>
          <w:t>g</w:t>
        </w:r>
        <w:r w:rsidR="00573F7D" w:rsidRPr="00FC1025">
          <w:rPr>
            <w:rStyle w:val="a3"/>
            <w:color w:val="auto"/>
            <w:sz w:val="24"/>
            <w:u w:val="none"/>
          </w:rPr>
          <w:t>dxunxing96@163.com</w:t>
        </w:r>
      </w:hyperlink>
      <w:r w:rsidR="00573F7D" w:rsidRPr="00FC1025">
        <w:rPr>
          <w:rFonts w:hint="eastAsia"/>
          <w:sz w:val="24"/>
        </w:rPr>
        <w:t>网上</w:t>
      </w:r>
      <w:r w:rsidR="001658D0" w:rsidRPr="00FC1025">
        <w:rPr>
          <w:rFonts w:hint="eastAsia"/>
          <w:sz w:val="24"/>
        </w:rPr>
        <w:t>办</w:t>
      </w:r>
      <w:r w:rsidR="00573F7D" w:rsidRPr="00FC1025">
        <w:rPr>
          <w:rFonts w:hint="eastAsia"/>
          <w:sz w:val="24"/>
        </w:rPr>
        <w:t>理</w:t>
      </w:r>
      <w:r w:rsidR="001658D0" w:rsidRPr="00FC1025">
        <w:rPr>
          <w:rFonts w:hint="eastAsia"/>
          <w:sz w:val="24"/>
        </w:rPr>
        <w:t>看货登记手续）</w:t>
      </w:r>
      <w:r w:rsidRPr="00FC1025">
        <w:rPr>
          <w:rFonts w:hint="eastAsia"/>
          <w:sz w:val="24"/>
        </w:rPr>
        <w:t>，逾期不予办理。</w:t>
      </w:r>
    </w:p>
    <w:p w14:paraId="0968E7DD" w14:textId="77777777" w:rsidR="0035677A" w:rsidRPr="00FC1025" w:rsidRDefault="00182654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三、竞买保证金：</w:t>
      </w:r>
      <w:r w:rsidR="00C86E03" w:rsidRPr="00FC1025">
        <w:rPr>
          <w:rFonts w:hint="eastAsia"/>
          <w:sz w:val="24"/>
        </w:rPr>
        <w:t>3</w:t>
      </w:r>
      <w:r w:rsidRPr="00FC1025">
        <w:rPr>
          <w:sz w:val="24"/>
        </w:rPr>
        <w:t>00</w:t>
      </w:r>
      <w:r w:rsidRPr="00FC1025">
        <w:rPr>
          <w:rFonts w:hint="eastAsia"/>
          <w:sz w:val="24"/>
        </w:rPr>
        <w:t>万元，拍卖会未结束前均可</w:t>
      </w:r>
      <w:r w:rsidR="00B57B1D" w:rsidRPr="00FC1025">
        <w:rPr>
          <w:rFonts w:hint="eastAsia"/>
          <w:sz w:val="24"/>
        </w:rPr>
        <w:t>通过京东平台</w:t>
      </w:r>
      <w:r w:rsidR="000132AB" w:rsidRPr="00FC1025">
        <w:rPr>
          <w:rFonts w:hint="eastAsia"/>
          <w:sz w:val="24"/>
        </w:rPr>
        <w:t>缴纳</w:t>
      </w:r>
      <w:r w:rsidRPr="00FC1025">
        <w:rPr>
          <w:rFonts w:hint="eastAsia"/>
          <w:sz w:val="24"/>
        </w:rPr>
        <w:t>。</w:t>
      </w:r>
    </w:p>
    <w:p w14:paraId="1893AF21" w14:textId="7454F9DD" w:rsidR="0035677A" w:rsidRPr="00FC1025" w:rsidRDefault="00182654" w:rsidP="00FC1025">
      <w:pPr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C1025">
        <w:rPr>
          <w:rFonts w:hint="eastAsia"/>
          <w:sz w:val="24"/>
        </w:rPr>
        <w:t>四、</w:t>
      </w:r>
      <w:r w:rsidR="0035677A" w:rsidRPr="00FC1025">
        <w:rPr>
          <w:rFonts w:hint="eastAsia"/>
          <w:sz w:val="24"/>
        </w:rPr>
        <w:t>标的展示时间：</w:t>
      </w:r>
      <w:r w:rsidR="00802B77" w:rsidRPr="00FC1025">
        <w:rPr>
          <w:rFonts w:hint="eastAsia"/>
          <w:sz w:val="24"/>
        </w:rPr>
        <w:t>1</w:t>
      </w:r>
      <w:r w:rsidR="00FD66FB">
        <w:rPr>
          <w:rFonts w:hint="eastAsia"/>
          <w:sz w:val="24"/>
        </w:rPr>
        <w:t>1</w:t>
      </w:r>
      <w:r w:rsidR="0035677A" w:rsidRPr="00FC1025">
        <w:rPr>
          <w:rFonts w:hint="eastAsia"/>
          <w:sz w:val="24"/>
        </w:rPr>
        <w:t>月</w:t>
      </w:r>
      <w:r w:rsidR="00FD66FB">
        <w:rPr>
          <w:rFonts w:hint="eastAsia"/>
          <w:sz w:val="24"/>
        </w:rPr>
        <w:t>13</w:t>
      </w:r>
      <w:r w:rsidR="0035677A" w:rsidRPr="00FC1025">
        <w:rPr>
          <w:rFonts w:hint="eastAsia"/>
          <w:sz w:val="24"/>
        </w:rPr>
        <w:t>日</w:t>
      </w:r>
      <w:r w:rsidR="000132AB" w:rsidRPr="00FC1025">
        <w:rPr>
          <w:rFonts w:hint="eastAsia"/>
          <w:sz w:val="24"/>
        </w:rPr>
        <w:t>至</w:t>
      </w:r>
      <w:r w:rsidR="0035641C">
        <w:rPr>
          <w:rFonts w:hint="eastAsia"/>
          <w:sz w:val="24"/>
        </w:rPr>
        <w:t>11</w:t>
      </w:r>
      <w:r w:rsidR="0035641C">
        <w:rPr>
          <w:rFonts w:hint="eastAsia"/>
          <w:sz w:val="24"/>
        </w:rPr>
        <w:t>月</w:t>
      </w:r>
      <w:r w:rsidR="0035641C">
        <w:rPr>
          <w:sz w:val="24"/>
        </w:rPr>
        <w:t>1</w:t>
      </w:r>
      <w:r w:rsidR="00FD66FB">
        <w:rPr>
          <w:rFonts w:hint="eastAsia"/>
          <w:sz w:val="24"/>
        </w:rPr>
        <w:t>5</w:t>
      </w:r>
      <w:r w:rsidR="0035677A" w:rsidRPr="00FC1025">
        <w:rPr>
          <w:rFonts w:hint="eastAsia"/>
          <w:sz w:val="24"/>
        </w:rPr>
        <w:t>日</w:t>
      </w:r>
      <w:r w:rsidR="0035677A" w:rsidRPr="00FC1025">
        <w:rPr>
          <w:rFonts w:ascii="宋体" w:hAnsi="宋体" w:hint="eastAsia"/>
          <w:sz w:val="24"/>
        </w:rPr>
        <w:t>（</w:t>
      </w:r>
      <w:r w:rsidR="000713B7" w:rsidRPr="00FC1025">
        <w:rPr>
          <w:rFonts w:ascii="宋体" w:hAnsi="宋体" w:hint="eastAsia"/>
          <w:sz w:val="24"/>
        </w:rPr>
        <w:t>星期</w:t>
      </w:r>
      <w:r w:rsidR="0035641C">
        <w:rPr>
          <w:rFonts w:ascii="宋体" w:hAnsi="宋体" w:hint="eastAsia"/>
          <w:sz w:val="24"/>
        </w:rPr>
        <w:t>三</w:t>
      </w:r>
      <w:r w:rsidR="000713B7" w:rsidRPr="00FC1025">
        <w:rPr>
          <w:rFonts w:ascii="宋体" w:hAnsi="宋体" w:hint="eastAsia"/>
          <w:sz w:val="24"/>
        </w:rPr>
        <w:t>至星期五</w:t>
      </w:r>
      <w:r w:rsidR="0035677A" w:rsidRPr="00FC1025">
        <w:rPr>
          <w:rFonts w:ascii="宋体" w:hAnsi="宋体" w:hint="eastAsia"/>
          <w:sz w:val="24"/>
        </w:rPr>
        <w:t>上午9：3</w:t>
      </w:r>
      <w:r w:rsidR="0035677A" w:rsidRPr="00FC1025">
        <w:rPr>
          <w:rFonts w:ascii="宋体" w:hAnsi="宋体"/>
          <w:sz w:val="24"/>
        </w:rPr>
        <w:t>0</w:t>
      </w:r>
      <w:r w:rsidR="0035677A" w:rsidRPr="00FC1025">
        <w:rPr>
          <w:rFonts w:ascii="宋体" w:hAnsi="宋体" w:hint="eastAsia"/>
          <w:sz w:val="24"/>
        </w:rPr>
        <w:t>至1</w:t>
      </w:r>
      <w:r w:rsidR="0035677A" w:rsidRPr="00FC1025">
        <w:rPr>
          <w:rFonts w:ascii="宋体" w:hAnsi="宋体"/>
          <w:sz w:val="24"/>
        </w:rPr>
        <w:t>1</w:t>
      </w:r>
      <w:r w:rsidR="0035677A" w:rsidRPr="00FC1025">
        <w:rPr>
          <w:rFonts w:ascii="宋体" w:hAnsi="宋体" w:hint="eastAsia"/>
          <w:sz w:val="24"/>
        </w:rPr>
        <w:t>：3</w:t>
      </w:r>
      <w:r w:rsidR="0035677A" w:rsidRPr="00FC1025">
        <w:rPr>
          <w:rFonts w:ascii="宋体" w:hAnsi="宋体"/>
          <w:sz w:val="24"/>
        </w:rPr>
        <w:t>0</w:t>
      </w:r>
      <w:r w:rsidR="0035677A" w:rsidRPr="00FC1025">
        <w:rPr>
          <w:rFonts w:ascii="宋体" w:hAnsi="宋体" w:hint="eastAsia"/>
          <w:sz w:val="24"/>
        </w:rPr>
        <w:t>，下午2：0</w:t>
      </w:r>
      <w:r w:rsidR="0035677A" w:rsidRPr="00FC1025">
        <w:rPr>
          <w:rFonts w:ascii="宋体" w:hAnsi="宋体"/>
          <w:sz w:val="24"/>
        </w:rPr>
        <w:t>0</w:t>
      </w:r>
      <w:r w:rsidR="0035677A" w:rsidRPr="00FC1025">
        <w:rPr>
          <w:rFonts w:ascii="宋体" w:hAnsi="宋体" w:hint="eastAsia"/>
          <w:sz w:val="24"/>
        </w:rPr>
        <w:t>至</w:t>
      </w:r>
      <w:r w:rsidR="0035677A" w:rsidRPr="00FC1025">
        <w:rPr>
          <w:rFonts w:ascii="宋体" w:hAnsi="宋体"/>
          <w:sz w:val="24"/>
        </w:rPr>
        <w:t>5</w:t>
      </w:r>
      <w:r w:rsidR="0035677A" w:rsidRPr="00FC1025">
        <w:rPr>
          <w:rFonts w:ascii="宋体" w:hAnsi="宋体" w:hint="eastAsia"/>
          <w:sz w:val="24"/>
        </w:rPr>
        <w:t>：</w:t>
      </w:r>
      <w:r w:rsidR="0035677A" w:rsidRPr="00FC1025">
        <w:rPr>
          <w:rFonts w:ascii="宋体" w:hAnsi="宋体"/>
          <w:sz w:val="24"/>
        </w:rPr>
        <w:t>00</w:t>
      </w:r>
      <w:r w:rsidR="0035677A" w:rsidRPr="00FC1025">
        <w:rPr>
          <w:rFonts w:ascii="宋体" w:hAnsi="宋体" w:hint="eastAsia"/>
          <w:sz w:val="24"/>
        </w:rPr>
        <w:t>）。</w:t>
      </w:r>
    </w:p>
    <w:p w14:paraId="74B2398C" w14:textId="77777777" w:rsidR="0035677A" w:rsidRPr="007F4320" w:rsidRDefault="0035677A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7F4320">
        <w:rPr>
          <w:rFonts w:hint="eastAsia"/>
          <w:sz w:val="24"/>
        </w:rPr>
        <w:t>因标的特殊，本次看货实行</w:t>
      </w:r>
      <w:r w:rsidR="00002AE3" w:rsidRPr="007F4320">
        <w:rPr>
          <w:rFonts w:hint="eastAsia"/>
          <w:sz w:val="24"/>
        </w:rPr>
        <w:t>先缴款再看货的</w:t>
      </w:r>
      <w:r w:rsidRPr="007F4320">
        <w:rPr>
          <w:rFonts w:hint="eastAsia"/>
          <w:sz w:val="24"/>
        </w:rPr>
        <w:t>实名登记制（每份看货保证金允许看货人数</w:t>
      </w:r>
      <w:r w:rsidR="00F82216" w:rsidRPr="007F4320">
        <w:rPr>
          <w:sz w:val="24"/>
        </w:rPr>
        <w:t>2</w:t>
      </w:r>
      <w:r w:rsidRPr="007F4320">
        <w:rPr>
          <w:rFonts w:hint="eastAsia"/>
          <w:sz w:val="24"/>
        </w:rPr>
        <w:t>人</w:t>
      </w:r>
      <w:r w:rsidR="00F1499A" w:rsidRPr="007F4320">
        <w:rPr>
          <w:rFonts w:hint="eastAsia"/>
          <w:sz w:val="24"/>
        </w:rPr>
        <w:t>），</w:t>
      </w:r>
      <w:r w:rsidRPr="007F4320">
        <w:rPr>
          <w:rFonts w:hint="eastAsia"/>
          <w:sz w:val="24"/>
        </w:rPr>
        <w:t>需要看货的客户在</w:t>
      </w:r>
      <w:r w:rsidRPr="007F4320">
        <w:rPr>
          <w:rFonts w:hint="eastAsia"/>
          <w:bCs/>
          <w:sz w:val="24"/>
        </w:rPr>
        <w:t>标的展示期间</w:t>
      </w:r>
      <w:r w:rsidRPr="007F4320">
        <w:rPr>
          <w:rFonts w:hint="eastAsia"/>
          <w:sz w:val="24"/>
        </w:rPr>
        <w:t>均可缴纳看货保证金并到</w:t>
      </w:r>
      <w:r w:rsidR="00540E47" w:rsidRPr="007F4320">
        <w:rPr>
          <w:rFonts w:hint="eastAsia"/>
          <w:sz w:val="24"/>
        </w:rPr>
        <w:t>广东迅兴拍卖有限公司</w:t>
      </w:r>
      <w:r w:rsidRPr="007F4320">
        <w:rPr>
          <w:rFonts w:hint="eastAsia"/>
          <w:sz w:val="24"/>
        </w:rPr>
        <w:t>办理看货登记手续</w:t>
      </w:r>
      <w:r w:rsidRPr="007F4320">
        <w:rPr>
          <w:rFonts w:hint="eastAsia"/>
          <w:sz w:val="24"/>
        </w:rPr>
        <w:t xml:space="preserve"> </w:t>
      </w:r>
      <w:r w:rsidRPr="007F4320">
        <w:rPr>
          <w:rFonts w:hint="eastAsia"/>
          <w:sz w:val="24"/>
        </w:rPr>
        <w:t>，但不保证已经查看过的标的能再行安排复看。</w:t>
      </w:r>
    </w:p>
    <w:p w14:paraId="7456AD06" w14:textId="77777777" w:rsidR="00043B32" w:rsidRPr="00FC1025" w:rsidRDefault="00043B32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五、标的展示地点：</w:t>
      </w:r>
      <w:r w:rsidRPr="00FC1025">
        <w:rPr>
          <w:rFonts w:ascii="宋体" w:hAnsi="宋体" w:hint="eastAsia"/>
          <w:sz w:val="24"/>
        </w:rPr>
        <w:t>深圳市罗湖区</w:t>
      </w:r>
      <w:r w:rsidRPr="00FC1025">
        <w:rPr>
          <w:rFonts w:ascii="宋体" w:cs="宋体" w:hint="eastAsia"/>
          <w:kern w:val="0"/>
          <w:sz w:val="24"/>
        </w:rPr>
        <w:t>罗湖口岸联检大楼出境大厅</w:t>
      </w:r>
      <w:r w:rsidRPr="00FC1025">
        <w:rPr>
          <w:rFonts w:ascii="宋体" w:cs="宋体"/>
          <w:kern w:val="0"/>
          <w:sz w:val="24"/>
        </w:rPr>
        <w:t>4</w:t>
      </w:r>
      <w:r w:rsidRPr="00FC1025">
        <w:rPr>
          <w:rFonts w:ascii="宋体" w:cs="宋体" w:hint="eastAsia"/>
          <w:kern w:val="0"/>
          <w:sz w:val="24"/>
        </w:rPr>
        <w:t>楼罗湖旅检仓库</w:t>
      </w:r>
    </w:p>
    <w:p w14:paraId="3C38BCD6" w14:textId="77777777" w:rsidR="00182654" w:rsidRPr="00FC1025" w:rsidRDefault="00043B32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六</w:t>
      </w:r>
      <w:r w:rsidR="00182654" w:rsidRPr="00FC1025">
        <w:rPr>
          <w:rFonts w:ascii="宋体" w:hAnsi="宋体" w:cs="方正小标宋简体" w:hint="eastAsia"/>
          <w:sz w:val="24"/>
        </w:rPr>
        <w:t>、竞买人条件：</w:t>
      </w:r>
    </w:p>
    <w:p w14:paraId="67B128BE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1、凡具备完全民事行为能力的公民、法人和其他组织均可参加竞买。</w:t>
      </w:r>
    </w:p>
    <w:p w14:paraId="1274FA69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2、竞价前，竞买人须在京东注册账号并通过实名认证（已注册京东账号需通过实名认证），并在线支付</w:t>
      </w:r>
      <w:r w:rsidR="00B57B1D" w:rsidRPr="00FC1025">
        <w:rPr>
          <w:rFonts w:ascii="宋体" w:hAnsi="宋体" w:cs="方正小标宋简体" w:hint="eastAsia"/>
          <w:sz w:val="24"/>
        </w:rPr>
        <w:t>标</w:t>
      </w:r>
      <w:r w:rsidRPr="00FC1025">
        <w:rPr>
          <w:rFonts w:ascii="宋体" w:hAnsi="宋体" w:cs="方正小标宋简体" w:hint="eastAsia"/>
          <w:sz w:val="24"/>
        </w:rPr>
        <w:t>的竞买保证金。竞价前系统将冻结竞买人缴纳的保证金，竞价结束后未能竞得者冻结的保证金自动解冻，冻结期间不计利息。</w:t>
      </w:r>
    </w:p>
    <w:p w14:paraId="2CB74B83" w14:textId="77777777" w:rsidR="00B77EC8" w:rsidRPr="00FC1025" w:rsidRDefault="00043B32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七</w:t>
      </w:r>
      <w:r w:rsidR="00182654" w:rsidRPr="00FC1025">
        <w:rPr>
          <w:rFonts w:ascii="宋体" w:hAnsi="宋体" w:cs="方正小标宋简体" w:hint="eastAsia"/>
          <w:sz w:val="24"/>
        </w:rPr>
        <w:t>、竞价方式：</w:t>
      </w:r>
    </w:p>
    <w:p w14:paraId="0ED8B15E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lastRenderedPageBreak/>
        <w:t>增价竞价方式，本次竞价活动设置延时竞价功能，在竞价活动结束前，每最后5分钟</w:t>
      </w:r>
      <w:r w:rsidR="00534032" w:rsidRPr="00FC1025">
        <w:rPr>
          <w:rFonts w:ascii="宋体" w:hAnsi="宋体" w:cs="方正小标宋简体" w:hint="eastAsia"/>
          <w:sz w:val="24"/>
        </w:rPr>
        <w:t>内</w:t>
      </w:r>
      <w:r w:rsidRPr="00FC1025">
        <w:rPr>
          <w:rFonts w:ascii="宋体" w:hAnsi="宋体" w:cs="方正小标宋简体" w:hint="eastAsia"/>
          <w:sz w:val="24"/>
        </w:rPr>
        <w:t>如果有竞买人出价，就自动延时5分钟。</w:t>
      </w:r>
    </w:p>
    <w:p w14:paraId="2A190F48" w14:textId="77777777" w:rsidR="00182654" w:rsidRPr="00FC1025" w:rsidRDefault="00043B32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八</w:t>
      </w:r>
      <w:r w:rsidR="00182654" w:rsidRPr="00FC1025">
        <w:rPr>
          <w:rFonts w:ascii="宋体" w:hAnsi="宋体" w:cs="方正小标宋简体" w:hint="eastAsia"/>
          <w:sz w:val="24"/>
        </w:rPr>
        <w:t>、付款：</w:t>
      </w:r>
    </w:p>
    <w:p w14:paraId="1E6C1679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竞拍成交后，标的竞得者原冻结的保证金自动转化为成交价款，买受人须在成交之时起</w:t>
      </w:r>
      <w:r w:rsidR="000225DF" w:rsidRPr="00FC1025">
        <w:rPr>
          <w:rFonts w:ascii="宋体" w:hAnsi="宋体" w:cs="方正小标宋简体" w:hint="eastAsia"/>
          <w:sz w:val="24"/>
        </w:rPr>
        <w:t>72小时</w:t>
      </w:r>
      <w:r w:rsidRPr="00FC1025">
        <w:rPr>
          <w:rFonts w:ascii="宋体" w:hAnsi="宋体" w:cs="方正小标宋简体" w:hint="eastAsia"/>
          <w:sz w:val="24"/>
        </w:rPr>
        <w:t>内，通过京东平台线上支付拍卖成交价余款、拍卖佣金（成交价的5%）。</w:t>
      </w:r>
    </w:p>
    <w:p w14:paraId="33A6E737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拍卖成交价不包含拍卖佣金，买受人除支付成交价款外须另外支付拍卖佣金。</w:t>
      </w:r>
    </w:p>
    <w:p w14:paraId="2500F8DB" w14:textId="77777777" w:rsidR="00182654" w:rsidRPr="00FC1025" w:rsidRDefault="00182654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买受人逾期不交纳拍卖成交价款和拍卖佣金，视为买受人违约并自动放弃竞得的标的物，买受人由此承担违约责任和经济损失（1、保证金不予退还；2、列入京东拍卖黑名单； 3、依据《中华人民共和国拍卖法》第三十九条规定“买受人应当按照约定支付拍卖标的的价款，未按照约定支付价款的，应当承担违约责任，或者是由拍卖人征得委托人的同意，将拍卖标的再行拍卖。拍卖标的再行拍卖的，原买受人应当支付第一次拍卖中本人及委托人应当支付的佣金。再行拍卖的价款低于原拍卖价款的，原买受人应当补足差额。”买受人不按期签署《拍卖成交确认书》、不按期支付成交价款或</w:t>
      </w:r>
      <w:r w:rsidR="00B57B1D" w:rsidRPr="00FC1025">
        <w:rPr>
          <w:rFonts w:ascii="宋体" w:hAnsi="宋体" w:cs="方正小标宋简体" w:hint="eastAsia"/>
          <w:sz w:val="24"/>
        </w:rPr>
        <w:t>拍卖</w:t>
      </w:r>
      <w:r w:rsidRPr="00FC1025">
        <w:rPr>
          <w:rFonts w:ascii="宋体" w:hAnsi="宋体" w:cs="方正小标宋简体" w:hint="eastAsia"/>
          <w:sz w:val="24"/>
        </w:rPr>
        <w:t>佣金，经</w:t>
      </w:r>
      <w:r w:rsidR="00807418" w:rsidRPr="00FC1025">
        <w:rPr>
          <w:rFonts w:ascii="宋体" w:hAnsi="宋体" w:cs="方正小标宋简体" w:hint="eastAsia"/>
          <w:sz w:val="24"/>
        </w:rPr>
        <w:t>拍卖人</w:t>
      </w:r>
      <w:r w:rsidRPr="00FC1025">
        <w:rPr>
          <w:rFonts w:ascii="宋体" w:hAnsi="宋体" w:cs="方正小标宋简体" w:hint="eastAsia"/>
          <w:sz w:val="24"/>
        </w:rPr>
        <w:t>通知仍不履行竞买义务或</w:t>
      </w:r>
      <w:r w:rsidR="00807418" w:rsidRPr="00FC1025">
        <w:rPr>
          <w:rFonts w:ascii="宋体" w:hAnsi="宋体" w:cs="方正小标宋简体" w:hint="eastAsia"/>
          <w:sz w:val="24"/>
        </w:rPr>
        <w:t>拍卖人</w:t>
      </w:r>
      <w:r w:rsidRPr="00FC1025">
        <w:rPr>
          <w:rFonts w:ascii="宋体" w:hAnsi="宋体" w:cs="方正小标宋简体" w:hint="eastAsia"/>
          <w:sz w:val="24"/>
        </w:rPr>
        <w:t>无法联系买受人的，买受人同意</w:t>
      </w:r>
      <w:r w:rsidR="00807418" w:rsidRPr="00FC1025">
        <w:rPr>
          <w:rFonts w:ascii="宋体" w:hAnsi="宋体" w:cs="方正小标宋简体" w:hint="eastAsia"/>
          <w:sz w:val="24"/>
        </w:rPr>
        <w:t>拍卖人</w:t>
      </w:r>
      <w:r w:rsidRPr="00FC1025">
        <w:rPr>
          <w:rFonts w:ascii="宋体" w:hAnsi="宋体" w:cs="方正小标宋简体" w:hint="eastAsia"/>
          <w:sz w:val="24"/>
        </w:rPr>
        <w:t>有权就买受人的违约行为向</w:t>
      </w:r>
      <w:r w:rsidRPr="00FC1025">
        <w:rPr>
          <w:rFonts w:ascii="宋体" w:hAnsi="宋体" w:hint="eastAsia"/>
          <w:sz w:val="24"/>
        </w:rPr>
        <w:t>深圳国际仲裁委院（深圳仲裁委员会）</w:t>
      </w:r>
      <w:r w:rsidRPr="00FC1025">
        <w:rPr>
          <w:rFonts w:ascii="宋体" w:hAnsi="宋体" w:cs="方正小标宋简体" w:hint="eastAsia"/>
          <w:sz w:val="24"/>
        </w:rPr>
        <w:t>申请仲裁。）</w:t>
      </w:r>
    </w:p>
    <w:p w14:paraId="3157B52A" w14:textId="77777777" w:rsidR="00C37E86" w:rsidRPr="00FC1025" w:rsidRDefault="00043B32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九</w:t>
      </w:r>
      <w:r w:rsidR="00C37E86" w:rsidRPr="00FC1025">
        <w:rPr>
          <w:rFonts w:ascii="宋体" w:hAnsi="宋体" w:cs="方正小标宋简体" w:hint="eastAsia"/>
          <w:sz w:val="24"/>
        </w:rPr>
        <w:t>、特别提醒</w:t>
      </w:r>
    </w:p>
    <w:p w14:paraId="0CCDCA4D" w14:textId="77777777" w:rsidR="007D47D1" w:rsidRPr="00FC1025" w:rsidRDefault="007D47D1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1、本次拍卖所有标的均以标的实际现状拍卖及交付，委托人和拍卖人不承担瑕疵担保责任，请慎重决定竞买行为。拍卖人提供的所有标的参考信息仅供参考（包括但不限于标的名称、参数、图片、文字资料等），若与实际标的</w:t>
      </w:r>
      <w:r w:rsidRPr="00FC1025">
        <w:rPr>
          <w:rFonts w:ascii="宋体" w:hAnsi="宋体" w:cs="方正小标宋简体"/>
          <w:sz w:val="24"/>
        </w:rPr>
        <w:t>产生差异，以实物为准</w:t>
      </w:r>
      <w:r w:rsidRPr="00FC1025">
        <w:rPr>
          <w:rFonts w:ascii="宋体" w:hAnsi="宋体" w:cs="方正小标宋简体" w:hint="eastAsia"/>
          <w:sz w:val="24"/>
        </w:rPr>
        <w:t>。竞买人竞拍前需要自行评估和调查，竞买人一旦参与竞价，即表明已完全了解并接受标的物的现状和一切已知及未知的瑕疵，责任自负。</w:t>
      </w:r>
    </w:p>
    <w:p w14:paraId="4DD6AEBC" w14:textId="77777777" w:rsidR="007D47D1" w:rsidRPr="00FC1025" w:rsidRDefault="007D47D1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2、标的属于罚没性质，不能退换货，不能提供质量三包，没有售后服务，请谨慎参与竞价。</w:t>
      </w:r>
    </w:p>
    <w:p w14:paraId="3FFA3611" w14:textId="77777777" w:rsidR="00C37E86" w:rsidRPr="00FC1025" w:rsidRDefault="007D47D1" w:rsidP="00FC1025">
      <w:pPr>
        <w:shd w:val="clear" w:color="auto" w:fill="FFFFFF"/>
        <w:spacing w:line="360" w:lineRule="auto"/>
        <w:ind w:firstLineChars="200" w:firstLine="480"/>
        <w:rPr>
          <w:rFonts w:ascii="宋体" w:hAnsi="宋体" w:cs="方正小标宋简体"/>
          <w:sz w:val="24"/>
        </w:rPr>
      </w:pPr>
      <w:r w:rsidRPr="00FC1025">
        <w:rPr>
          <w:rFonts w:ascii="宋体" w:hAnsi="宋体" w:cs="方正小标宋简体" w:hint="eastAsia"/>
          <w:sz w:val="24"/>
        </w:rPr>
        <w:t>3、竞买人在竞价前请务必仔细阅读竞买须知。</w:t>
      </w:r>
    </w:p>
    <w:p w14:paraId="7CF906DC" w14:textId="77777777" w:rsidR="0035677A" w:rsidRPr="00FC1025" w:rsidRDefault="00B77EC8" w:rsidP="00FC1025">
      <w:pPr>
        <w:snapToGrid w:val="0"/>
        <w:spacing w:line="360" w:lineRule="auto"/>
        <w:ind w:firstLineChars="200" w:firstLine="480"/>
        <w:rPr>
          <w:sz w:val="24"/>
        </w:rPr>
      </w:pPr>
      <w:r w:rsidRPr="00FC1025">
        <w:rPr>
          <w:rFonts w:hint="eastAsia"/>
          <w:sz w:val="24"/>
        </w:rPr>
        <w:t>4</w:t>
      </w:r>
      <w:r w:rsidRPr="00FC1025">
        <w:rPr>
          <w:rFonts w:hint="eastAsia"/>
          <w:sz w:val="24"/>
        </w:rPr>
        <w:t>、</w:t>
      </w:r>
      <w:r w:rsidR="0035677A" w:rsidRPr="00FC1025">
        <w:rPr>
          <w:rFonts w:hint="eastAsia"/>
          <w:sz w:val="24"/>
        </w:rPr>
        <w:t>拍卖以看货现状为准，详细清单请参阅海关网址：</w:t>
      </w:r>
      <w:hyperlink r:id="rId10" w:history="1">
        <w:r w:rsidR="00F1499A" w:rsidRPr="00FC1025">
          <w:rPr>
            <w:rStyle w:val="a3"/>
            <w:rFonts w:ascii="Dotum" w:eastAsia="Dotum" w:hAnsi="Dotum" w:hint="eastAsia"/>
            <w:b/>
            <w:color w:val="auto"/>
            <w:sz w:val="24"/>
            <w:u w:val="none"/>
          </w:rPr>
          <w:t>http://shenzhen.customs.gov.cn</w:t>
        </w:r>
      </w:hyperlink>
      <w:r w:rsidR="0035677A" w:rsidRPr="00FC1025">
        <w:rPr>
          <w:rFonts w:hint="eastAsia"/>
          <w:sz w:val="24"/>
        </w:rPr>
        <w:t>；</w:t>
      </w:r>
    </w:p>
    <w:p w14:paraId="78891A35" w14:textId="77777777" w:rsidR="0035677A" w:rsidRPr="00FC1025" w:rsidRDefault="0035677A" w:rsidP="00FC1025">
      <w:pPr>
        <w:snapToGrid w:val="0"/>
        <w:spacing w:line="360" w:lineRule="auto"/>
        <w:ind w:firstLineChars="200" w:firstLine="480"/>
        <w:rPr>
          <w:sz w:val="24"/>
        </w:rPr>
      </w:pPr>
    </w:p>
    <w:p w14:paraId="3EBF5FDC" w14:textId="77777777" w:rsidR="0035677A" w:rsidRPr="00FC1025" w:rsidRDefault="0035677A" w:rsidP="00FC1025">
      <w:pPr>
        <w:snapToGrid w:val="0"/>
        <w:spacing w:line="360" w:lineRule="auto"/>
        <w:rPr>
          <w:rFonts w:ascii="Dotum" w:hAnsi="Dotum" w:cs="宋体"/>
          <w:b/>
          <w:kern w:val="0"/>
          <w:sz w:val="24"/>
        </w:rPr>
      </w:pPr>
      <w:r w:rsidRPr="00FC1025">
        <w:rPr>
          <w:rFonts w:ascii="宋体" w:hAnsi="宋体" w:cs="宋体" w:hint="eastAsia"/>
          <w:bCs/>
          <w:kern w:val="0"/>
          <w:sz w:val="24"/>
        </w:rPr>
        <w:t>网址：</w:t>
      </w:r>
      <w:r w:rsidRPr="00FC1025">
        <w:rPr>
          <w:rFonts w:ascii="Dotum" w:eastAsia="Dotum" w:hAnsi="Dotum" w:cs="宋体" w:hint="eastAsia"/>
          <w:b/>
          <w:kern w:val="0"/>
          <w:sz w:val="24"/>
        </w:rPr>
        <w:t>w</w:t>
      </w:r>
      <w:r w:rsidRPr="00FC1025">
        <w:rPr>
          <w:rFonts w:ascii="Dotum" w:eastAsia="Dotum" w:hAnsi="Dotum" w:cs="宋体"/>
          <w:b/>
          <w:kern w:val="0"/>
          <w:sz w:val="24"/>
        </w:rPr>
        <w:t>ww.gdxunxing.com</w:t>
      </w:r>
    </w:p>
    <w:p w14:paraId="4ECD5775" w14:textId="2A1126DB" w:rsidR="00B77EC8" w:rsidRPr="00FC1025" w:rsidRDefault="0035677A" w:rsidP="00FC1025">
      <w:pPr>
        <w:snapToGrid w:val="0"/>
        <w:spacing w:line="360" w:lineRule="auto"/>
        <w:ind w:left="720" w:right="-29" w:hangingChars="300" w:hanging="720"/>
        <w:rPr>
          <w:sz w:val="24"/>
        </w:rPr>
      </w:pPr>
      <w:r w:rsidRPr="00FC1025">
        <w:rPr>
          <w:rFonts w:ascii="宋体" w:hAnsi="宋体" w:cs="宋体"/>
          <w:bCs/>
          <w:kern w:val="0"/>
          <w:sz w:val="24"/>
        </w:rPr>
        <w:t>电话：</w:t>
      </w:r>
      <w:r w:rsidRPr="00FC1025">
        <w:rPr>
          <w:rFonts w:hint="eastAsia"/>
          <w:sz w:val="24"/>
        </w:rPr>
        <w:t>0755-25544541</w:t>
      </w:r>
      <w:r w:rsidRPr="00FC1025">
        <w:rPr>
          <w:rFonts w:hint="eastAsia"/>
          <w:sz w:val="24"/>
        </w:rPr>
        <w:t>、</w:t>
      </w:r>
      <w:r w:rsidRPr="00FC1025">
        <w:rPr>
          <w:rFonts w:hint="eastAsia"/>
          <w:sz w:val="24"/>
        </w:rPr>
        <w:t>25409740</w:t>
      </w:r>
      <w:r w:rsidRPr="00FC1025">
        <w:rPr>
          <w:rFonts w:hint="eastAsia"/>
          <w:sz w:val="24"/>
        </w:rPr>
        <w:t>、</w:t>
      </w:r>
      <w:r w:rsidRPr="00FC1025">
        <w:rPr>
          <w:rFonts w:hint="eastAsia"/>
          <w:sz w:val="24"/>
        </w:rPr>
        <w:t>13</w:t>
      </w:r>
      <w:r w:rsidRPr="00FC1025">
        <w:rPr>
          <w:sz w:val="24"/>
        </w:rPr>
        <w:t>802550165</w:t>
      </w:r>
      <w:r w:rsidRPr="00FC1025">
        <w:rPr>
          <w:rFonts w:hint="eastAsia"/>
          <w:sz w:val="24"/>
        </w:rPr>
        <w:t>、</w:t>
      </w:r>
      <w:r w:rsidR="00DD6193" w:rsidRPr="00FC1025">
        <w:rPr>
          <w:rFonts w:hint="eastAsia"/>
          <w:sz w:val="24"/>
        </w:rPr>
        <w:t>1</w:t>
      </w:r>
      <w:r w:rsidR="00DD6193" w:rsidRPr="00FC1025">
        <w:rPr>
          <w:sz w:val="24"/>
        </w:rPr>
        <w:t>5914165520</w:t>
      </w:r>
    </w:p>
    <w:p w14:paraId="36A109DB" w14:textId="77777777" w:rsidR="00802B77" w:rsidRPr="00FC1025" w:rsidRDefault="00B77EC8" w:rsidP="00FC1025">
      <w:pPr>
        <w:snapToGrid w:val="0"/>
        <w:spacing w:line="360" w:lineRule="auto"/>
        <w:ind w:left="720" w:right="1120" w:hangingChars="300" w:hanging="720"/>
        <w:rPr>
          <w:rFonts w:ascii="宋体" w:hAnsi="宋体" w:cs="宋体"/>
          <w:bCs/>
          <w:kern w:val="0"/>
          <w:sz w:val="24"/>
        </w:rPr>
      </w:pPr>
      <w:r w:rsidRPr="00FC1025">
        <w:rPr>
          <w:rFonts w:hint="eastAsia"/>
          <w:sz w:val="24"/>
        </w:rPr>
        <w:t>地</w:t>
      </w:r>
      <w:r w:rsidR="0035677A" w:rsidRPr="00FC1025">
        <w:rPr>
          <w:rFonts w:ascii="宋体" w:hAnsi="宋体" w:cs="宋体"/>
          <w:bCs/>
          <w:kern w:val="0"/>
          <w:sz w:val="24"/>
        </w:rPr>
        <w:t>址:深圳市</w:t>
      </w:r>
      <w:r w:rsidR="0035677A" w:rsidRPr="00FC1025">
        <w:rPr>
          <w:rFonts w:ascii="宋体" w:hAnsi="宋体" w:cs="宋体" w:hint="eastAsia"/>
          <w:bCs/>
          <w:kern w:val="0"/>
          <w:sz w:val="24"/>
        </w:rPr>
        <w:t>罗湖区爱国路1</w:t>
      </w:r>
      <w:r w:rsidR="0035677A" w:rsidRPr="00FC1025">
        <w:rPr>
          <w:rFonts w:ascii="宋体" w:hAnsi="宋体" w:cs="宋体"/>
          <w:bCs/>
          <w:kern w:val="0"/>
          <w:sz w:val="24"/>
        </w:rPr>
        <w:t>0</w:t>
      </w:r>
      <w:r w:rsidR="0035677A" w:rsidRPr="00FC1025">
        <w:rPr>
          <w:rFonts w:ascii="宋体" w:hAnsi="宋体" w:cs="宋体" w:hint="eastAsia"/>
          <w:bCs/>
          <w:kern w:val="0"/>
          <w:sz w:val="24"/>
        </w:rPr>
        <w:t>号金通大厦B座2</w:t>
      </w:r>
      <w:r w:rsidR="0035677A" w:rsidRPr="00FC1025">
        <w:rPr>
          <w:rFonts w:ascii="宋体" w:hAnsi="宋体" w:cs="宋体"/>
          <w:bCs/>
          <w:kern w:val="0"/>
          <w:sz w:val="24"/>
        </w:rPr>
        <w:t>4</w:t>
      </w:r>
      <w:r w:rsidR="0035677A" w:rsidRPr="00FC1025">
        <w:rPr>
          <w:rFonts w:ascii="宋体" w:hAnsi="宋体" w:cs="宋体" w:hint="eastAsia"/>
          <w:bCs/>
          <w:kern w:val="0"/>
          <w:sz w:val="24"/>
        </w:rPr>
        <w:t>楼</w:t>
      </w:r>
    </w:p>
    <w:p w14:paraId="5B03F50B" w14:textId="53D07634" w:rsidR="00802B77" w:rsidRPr="00FC1025" w:rsidRDefault="0035677A" w:rsidP="00FC1025">
      <w:pPr>
        <w:snapToGrid w:val="0"/>
        <w:spacing w:line="360" w:lineRule="auto"/>
        <w:rPr>
          <w:sz w:val="24"/>
        </w:rPr>
      </w:pPr>
      <w:r w:rsidRPr="00FC1025">
        <w:rPr>
          <w:rFonts w:hint="eastAsia"/>
          <w:sz w:val="24"/>
        </w:rPr>
        <w:t>2019</w:t>
      </w:r>
      <w:r w:rsidRPr="00FC1025">
        <w:rPr>
          <w:rFonts w:hint="eastAsia"/>
          <w:sz w:val="24"/>
        </w:rPr>
        <w:t>年</w:t>
      </w:r>
      <w:r w:rsidR="0035641C">
        <w:rPr>
          <w:sz w:val="24"/>
        </w:rPr>
        <w:t>1</w:t>
      </w:r>
      <w:r w:rsidR="00FD66FB">
        <w:rPr>
          <w:rFonts w:hint="eastAsia"/>
          <w:sz w:val="24"/>
        </w:rPr>
        <w:t>1</w:t>
      </w:r>
      <w:r w:rsidRPr="00FC1025">
        <w:rPr>
          <w:rFonts w:hint="eastAsia"/>
          <w:sz w:val="24"/>
        </w:rPr>
        <w:t>月</w:t>
      </w:r>
      <w:r w:rsidR="00FD66FB">
        <w:rPr>
          <w:rFonts w:hint="eastAsia"/>
          <w:sz w:val="24"/>
        </w:rPr>
        <w:t>8</w:t>
      </w:r>
      <w:r w:rsidRPr="00FC1025">
        <w:rPr>
          <w:rFonts w:hint="eastAsia"/>
          <w:sz w:val="24"/>
        </w:rPr>
        <w:t>日</w:t>
      </w:r>
    </w:p>
    <w:sectPr w:rsidR="00802B77" w:rsidRPr="00FC1025" w:rsidSect="00B77EC8">
      <w:pgSz w:w="11906" w:h="16838"/>
      <w:pgMar w:top="992" w:right="1077" w:bottom="964" w:left="107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E4101" w14:textId="77777777" w:rsidR="006711CE" w:rsidRDefault="006711CE" w:rsidP="00302DC2">
      <w:pPr>
        <w:spacing w:line="240" w:lineRule="auto"/>
      </w:pPr>
      <w:r>
        <w:separator/>
      </w:r>
    </w:p>
  </w:endnote>
  <w:endnote w:type="continuationSeparator" w:id="0">
    <w:p w14:paraId="7BE4CBF4" w14:textId="77777777" w:rsidR="006711CE" w:rsidRDefault="006711CE" w:rsidP="00302D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E0A29" w14:textId="77777777" w:rsidR="006711CE" w:rsidRDefault="006711CE" w:rsidP="00302DC2">
      <w:pPr>
        <w:spacing w:line="240" w:lineRule="auto"/>
      </w:pPr>
      <w:r>
        <w:separator/>
      </w:r>
    </w:p>
  </w:footnote>
  <w:footnote w:type="continuationSeparator" w:id="0">
    <w:p w14:paraId="58A49FA2" w14:textId="77777777" w:rsidR="006711CE" w:rsidRDefault="006711CE" w:rsidP="00302D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E3643"/>
    <w:multiLevelType w:val="hybridMultilevel"/>
    <w:tmpl w:val="E73C721A"/>
    <w:lvl w:ilvl="0" w:tplc="45008FE0">
      <w:start w:val="1"/>
      <w:numFmt w:val="decimalEnclosedCircle"/>
      <w:lvlText w:val="%1"/>
      <w:lvlJc w:val="left"/>
      <w:pPr>
        <w:ind w:left="842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F31"/>
    <w:rsid w:val="00002AE3"/>
    <w:rsid w:val="000132AB"/>
    <w:rsid w:val="000225DF"/>
    <w:rsid w:val="00034D52"/>
    <w:rsid w:val="00043B32"/>
    <w:rsid w:val="000713B7"/>
    <w:rsid w:val="000A56A9"/>
    <w:rsid w:val="000D4E7A"/>
    <w:rsid w:val="000E1F8A"/>
    <w:rsid w:val="000E7DF4"/>
    <w:rsid w:val="000F0A51"/>
    <w:rsid w:val="000F5536"/>
    <w:rsid w:val="00156B15"/>
    <w:rsid w:val="001658D0"/>
    <w:rsid w:val="00176670"/>
    <w:rsid w:val="0017754E"/>
    <w:rsid w:val="00182654"/>
    <w:rsid w:val="00186C48"/>
    <w:rsid w:val="00186D8E"/>
    <w:rsid w:val="00187EE7"/>
    <w:rsid w:val="001A0E97"/>
    <w:rsid w:val="001B686A"/>
    <w:rsid w:val="001C44AB"/>
    <w:rsid w:val="001D1E00"/>
    <w:rsid w:val="001F4CCD"/>
    <w:rsid w:val="001F5E11"/>
    <w:rsid w:val="002411F2"/>
    <w:rsid w:val="002627C2"/>
    <w:rsid w:val="00265ACA"/>
    <w:rsid w:val="0027527F"/>
    <w:rsid w:val="0028263F"/>
    <w:rsid w:val="002B6817"/>
    <w:rsid w:val="002C06B8"/>
    <w:rsid w:val="002C1845"/>
    <w:rsid w:val="002E21B1"/>
    <w:rsid w:val="002E289B"/>
    <w:rsid w:val="002E6A47"/>
    <w:rsid w:val="00302DC2"/>
    <w:rsid w:val="00303F31"/>
    <w:rsid w:val="0035130B"/>
    <w:rsid w:val="00352739"/>
    <w:rsid w:val="0035641C"/>
    <w:rsid w:val="0035677A"/>
    <w:rsid w:val="0037790D"/>
    <w:rsid w:val="0039064E"/>
    <w:rsid w:val="003A5413"/>
    <w:rsid w:val="003B0A8C"/>
    <w:rsid w:val="003B2CD6"/>
    <w:rsid w:val="003C0AD5"/>
    <w:rsid w:val="003E6E6E"/>
    <w:rsid w:val="00416D7D"/>
    <w:rsid w:val="0042077E"/>
    <w:rsid w:val="00464603"/>
    <w:rsid w:val="004679D4"/>
    <w:rsid w:val="00474822"/>
    <w:rsid w:val="004D03B7"/>
    <w:rsid w:val="004F361F"/>
    <w:rsid w:val="005308D6"/>
    <w:rsid w:val="00534032"/>
    <w:rsid w:val="00540E47"/>
    <w:rsid w:val="00565AE0"/>
    <w:rsid w:val="00573F7D"/>
    <w:rsid w:val="00581422"/>
    <w:rsid w:val="005F5314"/>
    <w:rsid w:val="006179BB"/>
    <w:rsid w:val="006348D1"/>
    <w:rsid w:val="00637B21"/>
    <w:rsid w:val="0064090E"/>
    <w:rsid w:val="00653CE0"/>
    <w:rsid w:val="00654EAC"/>
    <w:rsid w:val="006647A3"/>
    <w:rsid w:val="006711CE"/>
    <w:rsid w:val="00673F52"/>
    <w:rsid w:val="00691AEE"/>
    <w:rsid w:val="006F3BAF"/>
    <w:rsid w:val="006F4C4B"/>
    <w:rsid w:val="00705B5B"/>
    <w:rsid w:val="00714D5D"/>
    <w:rsid w:val="007225CD"/>
    <w:rsid w:val="00740115"/>
    <w:rsid w:val="007454B4"/>
    <w:rsid w:val="007473DC"/>
    <w:rsid w:val="00766144"/>
    <w:rsid w:val="0077739F"/>
    <w:rsid w:val="00793F68"/>
    <w:rsid w:val="007C59FA"/>
    <w:rsid w:val="007D2CB0"/>
    <w:rsid w:val="007D47D1"/>
    <w:rsid w:val="007D591D"/>
    <w:rsid w:val="007F0E0C"/>
    <w:rsid w:val="007F3B13"/>
    <w:rsid w:val="007F4320"/>
    <w:rsid w:val="00802B77"/>
    <w:rsid w:val="00807418"/>
    <w:rsid w:val="00811E6C"/>
    <w:rsid w:val="00812A34"/>
    <w:rsid w:val="00821038"/>
    <w:rsid w:val="00830E09"/>
    <w:rsid w:val="00834BCF"/>
    <w:rsid w:val="00840510"/>
    <w:rsid w:val="008427E1"/>
    <w:rsid w:val="008A6016"/>
    <w:rsid w:val="008E7A13"/>
    <w:rsid w:val="009049EA"/>
    <w:rsid w:val="00906169"/>
    <w:rsid w:val="00916A98"/>
    <w:rsid w:val="00917F87"/>
    <w:rsid w:val="0094315D"/>
    <w:rsid w:val="00946AC3"/>
    <w:rsid w:val="009618A3"/>
    <w:rsid w:val="00967B4D"/>
    <w:rsid w:val="00971EA1"/>
    <w:rsid w:val="0097663C"/>
    <w:rsid w:val="009774D4"/>
    <w:rsid w:val="009B56F2"/>
    <w:rsid w:val="00A00571"/>
    <w:rsid w:val="00A117B1"/>
    <w:rsid w:val="00A1767A"/>
    <w:rsid w:val="00A26109"/>
    <w:rsid w:val="00A42F51"/>
    <w:rsid w:val="00A55C43"/>
    <w:rsid w:val="00A57ADB"/>
    <w:rsid w:val="00A60264"/>
    <w:rsid w:val="00A6449D"/>
    <w:rsid w:val="00A77E37"/>
    <w:rsid w:val="00A86C95"/>
    <w:rsid w:val="00AA5FC3"/>
    <w:rsid w:val="00B05D10"/>
    <w:rsid w:val="00B062E4"/>
    <w:rsid w:val="00B16A27"/>
    <w:rsid w:val="00B333B9"/>
    <w:rsid w:val="00B45E72"/>
    <w:rsid w:val="00B57B1D"/>
    <w:rsid w:val="00B76906"/>
    <w:rsid w:val="00B77EC8"/>
    <w:rsid w:val="00BA5559"/>
    <w:rsid w:val="00BB5F10"/>
    <w:rsid w:val="00BC3122"/>
    <w:rsid w:val="00BC3760"/>
    <w:rsid w:val="00BD7B30"/>
    <w:rsid w:val="00BF11D3"/>
    <w:rsid w:val="00C176B9"/>
    <w:rsid w:val="00C37A4E"/>
    <w:rsid w:val="00C37E86"/>
    <w:rsid w:val="00C724E6"/>
    <w:rsid w:val="00C86E03"/>
    <w:rsid w:val="00C95FC6"/>
    <w:rsid w:val="00CF49E9"/>
    <w:rsid w:val="00D11B9F"/>
    <w:rsid w:val="00D2099B"/>
    <w:rsid w:val="00D2316D"/>
    <w:rsid w:val="00DA2840"/>
    <w:rsid w:val="00DA766E"/>
    <w:rsid w:val="00DB4D6C"/>
    <w:rsid w:val="00DD6193"/>
    <w:rsid w:val="00E11D94"/>
    <w:rsid w:val="00E13D9E"/>
    <w:rsid w:val="00E51C5F"/>
    <w:rsid w:val="00E53DFC"/>
    <w:rsid w:val="00E76255"/>
    <w:rsid w:val="00E8251B"/>
    <w:rsid w:val="00E911C9"/>
    <w:rsid w:val="00E91BA1"/>
    <w:rsid w:val="00EF0CE3"/>
    <w:rsid w:val="00F10C47"/>
    <w:rsid w:val="00F1499A"/>
    <w:rsid w:val="00F23B09"/>
    <w:rsid w:val="00F46591"/>
    <w:rsid w:val="00F5616E"/>
    <w:rsid w:val="00F635F8"/>
    <w:rsid w:val="00F674B1"/>
    <w:rsid w:val="00F749D3"/>
    <w:rsid w:val="00F82216"/>
    <w:rsid w:val="00F83510"/>
    <w:rsid w:val="00FA4582"/>
    <w:rsid w:val="00FC1025"/>
    <w:rsid w:val="00FC3E64"/>
    <w:rsid w:val="00FD66FB"/>
    <w:rsid w:val="00FE136D"/>
    <w:rsid w:val="00FE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025D7A9"/>
  <w15:docId w15:val="{8CAE1FC6-BA46-40A2-8589-5605678B3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31"/>
    <w:pPr>
      <w:spacing w:line="260" w:lineRule="exact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3F31"/>
    <w:rPr>
      <w:color w:val="0000FF"/>
      <w:u w:val="single"/>
    </w:rPr>
  </w:style>
  <w:style w:type="paragraph" w:styleId="a4">
    <w:name w:val="No Spacing"/>
    <w:uiPriority w:val="1"/>
    <w:qFormat/>
    <w:rsid w:val="00303F31"/>
    <w:pPr>
      <w:spacing w:line="260" w:lineRule="exact"/>
    </w:pPr>
    <w:rPr>
      <w:rFonts w:ascii="Calibri" w:eastAsia="宋体" w:hAnsi="Calibr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02DC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02DC2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02DC2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2627C2"/>
    <w:pPr>
      <w:ind w:firstLineChars="200" w:firstLine="420"/>
    </w:pPr>
  </w:style>
  <w:style w:type="paragraph" w:styleId="aa">
    <w:name w:val="Date"/>
    <w:basedOn w:val="a"/>
    <w:next w:val="a"/>
    <w:link w:val="ab"/>
    <w:uiPriority w:val="99"/>
    <w:semiHidden/>
    <w:unhideWhenUsed/>
    <w:rsid w:val="002627C2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2627C2"/>
    <w:rPr>
      <w:rFonts w:ascii="Times New Roman" w:eastAsia="宋体" w:hAnsi="Times New Roman" w:cs="Times New Roman"/>
      <w:szCs w:val="24"/>
    </w:rPr>
  </w:style>
  <w:style w:type="character" w:customStyle="1" w:styleId="1">
    <w:name w:val="未处理的提及1"/>
    <w:basedOn w:val="a0"/>
    <w:uiPriority w:val="99"/>
    <w:semiHidden/>
    <w:unhideWhenUsed/>
    <w:rsid w:val="002627C2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F14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henzhen.customs.gov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25110;&#23558;&#19978;&#36848;&#36164;&#26009;&#21450;&#30475;&#36135;&#25215;&#35834;&#20070;&#31614;&#23383;&#21518;&#21457;&#37038;&#20214;&#21040;gdxunxing96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E8A5-B1D7-46B8-ABC8-884157C1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CXY2017</dc:creator>
  <cp:lastModifiedBy>Pan</cp:lastModifiedBy>
  <cp:revision>31</cp:revision>
  <cp:lastPrinted>2018-08-02T04:02:00Z</cp:lastPrinted>
  <dcterms:created xsi:type="dcterms:W3CDTF">2019-09-12T09:41:00Z</dcterms:created>
  <dcterms:modified xsi:type="dcterms:W3CDTF">2019-11-07T04:39:00Z</dcterms:modified>
</cp:coreProperties>
</file>